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29D0" w14:textId="4E45208C" w:rsidR="00CE258E" w:rsidRDefault="00CE258E" w:rsidP="00CE258E">
      <w:pPr>
        <w:rPr>
          <w:rFonts w:ascii="Arial" w:hAnsi="Arial" w:cs="Arial"/>
        </w:rPr>
      </w:pPr>
    </w:p>
    <w:p w14:paraId="3104B07F" w14:textId="16683C68" w:rsidR="00CE258E" w:rsidRDefault="00CE258E" w:rsidP="00CE258E">
      <w:pPr>
        <w:tabs>
          <w:tab w:val="left" w:pos="7747"/>
        </w:tabs>
        <w:jc w:val="center"/>
        <w:rPr>
          <w:rFonts w:ascii="Arial" w:hAnsi="Arial" w:cs="Arial"/>
        </w:rPr>
      </w:pPr>
    </w:p>
    <w:p w14:paraId="6B81BD64" w14:textId="77777777" w:rsidR="00214863" w:rsidRPr="00EB09E5" w:rsidRDefault="00214863" w:rsidP="00214863">
      <w:pPr>
        <w:tabs>
          <w:tab w:val="left" w:pos="7747"/>
        </w:tabs>
        <w:jc w:val="center"/>
        <w:rPr>
          <w:rFonts w:ascii="Times New Roman" w:hAnsi="Times New Roman" w:cs="Times New Roman"/>
          <w:b/>
          <w:bCs/>
          <w:sz w:val="24"/>
          <w:szCs w:val="24"/>
        </w:rPr>
      </w:pPr>
      <w:r w:rsidRPr="00EB09E5">
        <w:rPr>
          <w:rFonts w:ascii="Times New Roman" w:hAnsi="Times New Roman" w:cs="Times New Roman"/>
          <w:b/>
          <w:bCs/>
          <w:sz w:val="24"/>
          <w:szCs w:val="24"/>
        </w:rPr>
        <w:t xml:space="preserve">Título de la ponencia no mayor a 255 caracteres: centrado con tipo de letra Times New </w:t>
      </w:r>
      <w:proofErr w:type="spellStart"/>
      <w:r w:rsidRPr="00EB09E5">
        <w:rPr>
          <w:rFonts w:ascii="Times New Roman" w:hAnsi="Times New Roman" w:cs="Times New Roman"/>
          <w:b/>
          <w:bCs/>
          <w:sz w:val="24"/>
          <w:szCs w:val="24"/>
        </w:rPr>
        <w:t>Roman</w:t>
      </w:r>
      <w:proofErr w:type="spellEnd"/>
      <w:r w:rsidRPr="00EB09E5">
        <w:rPr>
          <w:rFonts w:ascii="Times New Roman" w:hAnsi="Times New Roman" w:cs="Times New Roman"/>
          <w:b/>
          <w:bCs/>
          <w:sz w:val="24"/>
          <w:szCs w:val="24"/>
        </w:rPr>
        <w:t xml:space="preserve"> de 12 puntos; negritas e interlineado sencillo, de nivel 1 y espaciado posterior de 18 puntos. No utilice sólo mayúsculas.</w:t>
      </w:r>
    </w:p>
    <w:p w14:paraId="70183334" w14:textId="77777777" w:rsidR="00214863" w:rsidRPr="00EB09E5" w:rsidRDefault="00214863" w:rsidP="00214863">
      <w:pPr>
        <w:tabs>
          <w:tab w:val="left" w:pos="7747"/>
        </w:tabs>
        <w:jc w:val="center"/>
        <w:rPr>
          <w:rFonts w:ascii="Times New Roman" w:hAnsi="Times New Roman" w:cs="Times New Roman"/>
          <w:sz w:val="24"/>
          <w:szCs w:val="24"/>
        </w:rPr>
      </w:pPr>
    </w:p>
    <w:p w14:paraId="6B4B860F" w14:textId="1F941A96" w:rsidR="00214863" w:rsidRPr="00342087" w:rsidRDefault="00214863" w:rsidP="00214863">
      <w:pPr>
        <w:tabs>
          <w:tab w:val="left" w:pos="7747"/>
        </w:tabs>
        <w:jc w:val="center"/>
        <w:rPr>
          <w:rFonts w:ascii="Times New Roman" w:hAnsi="Times New Roman" w:cs="Times New Roman"/>
          <w:b/>
          <w:bCs/>
          <w:sz w:val="24"/>
          <w:szCs w:val="24"/>
        </w:rPr>
      </w:pPr>
      <w:r w:rsidRPr="00342087">
        <w:rPr>
          <w:rFonts w:ascii="Times New Roman" w:hAnsi="Times New Roman" w:cs="Times New Roman"/>
          <w:b/>
          <w:bCs/>
          <w:sz w:val="24"/>
          <w:szCs w:val="24"/>
        </w:rPr>
        <w:t>Nombre del Autor Apellido Paterno Apellido Materno</w:t>
      </w:r>
    </w:p>
    <w:p w14:paraId="4B62DA78" w14:textId="3E8F3062" w:rsidR="00214863" w:rsidRPr="00EB09E5" w:rsidRDefault="00214863" w:rsidP="00214863">
      <w:pPr>
        <w:tabs>
          <w:tab w:val="left" w:pos="7747"/>
        </w:tabs>
        <w:jc w:val="center"/>
        <w:rPr>
          <w:rFonts w:ascii="Times New Roman" w:hAnsi="Times New Roman" w:cs="Times New Roman"/>
          <w:sz w:val="24"/>
          <w:szCs w:val="24"/>
        </w:rPr>
      </w:pPr>
      <w:r w:rsidRPr="00EB09E5">
        <w:rPr>
          <w:rFonts w:ascii="Times New Roman" w:hAnsi="Times New Roman" w:cs="Times New Roman"/>
          <w:sz w:val="24"/>
          <w:szCs w:val="24"/>
        </w:rPr>
        <w:t xml:space="preserve">Licenciatura en Enseñanza y Aprendizaje de ___ en Educación Secundaria </w:t>
      </w:r>
    </w:p>
    <w:p w14:paraId="2A641286" w14:textId="77777777" w:rsidR="00214863" w:rsidRPr="00EB09E5" w:rsidRDefault="00214863" w:rsidP="00214863">
      <w:pPr>
        <w:tabs>
          <w:tab w:val="left" w:pos="7747"/>
        </w:tabs>
        <w:jc w:val="center"/>
        <w:rPr>
          <w:rFonts w:ascii="Times New Roman" w:hAnsi="Times New Roman" w:cs="Times New Roman"/>
          <w:sz w:val="24"/>
          <w:szCs w:val="24"/>
        </w:rPr>
      </w:pPr>
      <w:r w:rsidRPr="00EB09E5">
        <w:rPr>
          <w:rFonts w:ascii="Times New Roman" w:hAnsi="Times New Roman" w:cs="Times New Roman"/>
          <w:sz w:val="24"/>
          <w:szCs w:val="24"/>
        </w:rPr>
        <w:t>Correo electrónico</w:t>
      </w:r>
    </w:p>
    <w:p w14:paraId="2FCCE72A" w14:textId="77777777" w:rsidR="00214863" w:rsidRPr="00EB09E5" w:rsidRDefault="00214863" w:rsidP="00214863">
      <w:pPr>
        <w:tabs>
          <w:tab w:val="left" w:pos="7747"/>
        </w:tabs>
        <w:jc w:val="center"/>
        <w:rPr>
          <w:rFonts w:ascii="Times New Roman" w:hAnsi="Times New Roman" w:cs="Times New Roman"/>
          <w:sz w:val="24"/>
          <w:szCs w:val="24"/>
        </w:rPr>
      </w:pPr>
    </w:p>
    <w:p w14:paraId="5C276BDB" w14:textId="163FFCAB" w:rsidR="00214863" w:rsidRPr="00342087" w:rsidRDefault="00214863" w:rsidP="00214863">
      <w:pPr>
        <w:tabs>
          <w:tab w:val="left" w:pos="7747"/>
        </w:tabs>
        <w:jc w:val="center"/>
        <w:rPr>
          <w:rFonts w:ascii="Times New Roman" w:hAnsi="Times New Roman" w:cs="Times New Roman"/>
          <w:b/>
          <w:bCs/>
          <w:sz w:val="24"/>
          <w:szCs w:val="24"/>
        </w:rPr>
      </w:pPr>
      <w:r w:rsidRPr="00342087">
        <w:rPr>
          <w:rFonts w:ascii="Times New Roman" w:hAnsi="Times New Roman" w:cs="Times New Roman"/>
          <w:b/>
          <w:bCs/>
          <w:sz w:val="24"/>
          <w:szCs w:val="24"/>
        </w:rPr>
        <w:t>Nombre del Asesor de Titulación Apellido Paterno Apellido Materno</w:t>
      </w:r>
    </w:p>
    <w:p w14:paraId="6F618DD7" w14:textId="767CCC44" w:rsidR="00214863" w:rsidRPr="00EB09E5" w:rsidRDefault="00E54E71" w:rsidP="00214863">
      <w:pPr>
        <w:tabs>
          <w:tab w:val="left" w:pos="7747"/>
        </w:tabs>
        <w:jc w:val="center"/>
        <w:rPr>
          <w:rFonts w:ascii="Times New Roman" w:hAnsi="Times New Roman" w:cs="Times New Roman"/>
          <w:sz w:val="24"/>
          <w:szCs w:val="24"/>
        </w:rPr>
      </w:pPr>
      <w:r>
        <w:rPr>
          <w:rFonts w:ascii="Times New Roman" w:hAnsi="Times New Roman" w:cs="Times New Roman"/>
          <w:sz w:val="24"/>
          <w:szCs w:val="24"/>
        </w:rPr>
        <w:t>Escuela Normal Superior de Jalisco</w:t>
      </w:r>
    </w:p>
    <w:p w14:paraId="0C8B76C8" w14:textId="77777777" w:rsidR="00214863" w:rsidRPr="00EB09E5" w:rsidRDefault="00214863" w:rsidP="00214863">
      <w:pPr>
        <w:tabs>
          <w:tab w:val="left" w:pos="7747"/>
        </w:tabs>
        <w:jc w:val="center"/>
        <w:rPr>
          <w:rFonts w:ascii="Times New Roman" w:hAnsi="Times New Roman" w:cs="Times New Roman"/>
          <w:sz w:val="24"/>
          <w:szCs w:val="24"/>
        </w:rPr>
      </w:pPr>
      <w:r w:rsidRPr="00EB09E5">
        <w:rPr>
          <w:rFonts w:ascii="Times New Roman" w:hAnsi="Times New Roman" w:cs="Times New Roman"/>
          <w:sz w:val="24"/>
          <w:szCs w:val="24"/>
        </w:rPr>
        <w:t>Correo electrónico</w:t>
      </w:r>
    </w:p>
    <w:p w14:paraId="16000322" w14:textId="77777777" w:rsidR="00214863" w:rsidRPr="00EB09E5" w:rsidRDefault="00214863" w:rsidP="00214863">
      <w:pPr>
        <w:tabs>
          <w:tab w:val="left" w:pos="7747"/>
        </w:tabs>
        <w:jc w:val="center"/>
        <w:rPr>
          <w:rFonts w:ascii="Times New Roman" w:hAnsi="Times New Roman" w:cs="Times New Roman"/>
          <w:sz w:val="24"/>
          <w:szCs w:val="24"/>
        </w:rPr>
      </w:pPr>
    </w:p>
    <w:p w14:paraId="1984F350" w14:textId="0AE04070" w:rsidR="00214863" w:rsidRPr="00EB09E5" w:rsidRDefault="00214863" w:rsidP="00214863">
      <w:pPr>
        <w:tabs>
          <w:tab w:val="left" w:pos="7747"/>
        </w:tabs>
        <w:jc w:val="center"/>
        <w:rPr>
          <w:rFonts w:ascii="Times New Roman" w:hAnsi="Times New Roman" w:cs="Times New Roman"/>
          <w:b/>
          <w:bCs/>
          <w:sz w:val="24"/>
          <w:szCs w:val="24"/>
        </w:rPr>
      </w:pPr>
      <w:r w:rsidRPr="00EB09E5">
        <w:rPr>
          <w:rFonts w:ascii="Times New Roman" w:hAnsi="Times New Roman" w:cs="Times New Roman"/>
          <w:b/>
          <w:bCs/>
          <w:sz w:val="24"/>
          <w:szCs w:val="24"/>
        </w:rPr>
        <w:t xml:space="preserve">Modalidad de titulación: </w:t>
      </w:r>
      <w:r w:rsidR="00FA6DFC">
        <w:rPr>
          <w:rFonts w:ascii="Times New Roman" w:hAnsi="Times New Roman" w:cs="Times New Roman"/>
          <w:b/>
          <w:bCs/>
          <w:sz w:val="24"/>
          <w:szCs w:val="24"/>
        </w:rPr>
        <w:t>Portafolio de evidencias</w:t>
      </w:r>
    </w:p>
    <w:p w14:paraId="1C77143D" w14:textId="3F9C5FE6" w:rsidR="00214863" w:rsidRPr="00873927" w:rsidRDefault="00214863" w:rsidP="00E45769">
      <w:pPr>
        <w:tabs>
          <w:tab w:val="left" w:pos="7747"/>
        </w:tabs>
        <w:jc w:val="center"/>
        <w:rPr>
          <w:rFonts w:ascii="Times New Roman" w:hAnsi="Times New Roman" w:cs="Times New Roman"/>
          <w:color w:val="A6A6A6" w:themeColor="background1" w:themeShade="A6"/>
          <w:sz w:val="24"/>
          <w:szCs w:val="24"/>
        </w:rPr>
      </w:pPr>
      <w:r w:rsidRPr="00873927">
        <w:rPr>
          <w:rFonts w:ascii="Times New Roman" w:hAnsi="Times New Roman" w:cs="Times New Roman"/>
          <w:color w:val="A6A6A6" w:themeColor="background1" w:themeShade="A6"/>
          <w:sz w:val="24"/>
          <w:szCs w:val="24"/>
        </w:rPr>
        <w:t>(</w:t>
      </w:r>
      <w:r w:rsidR="00E45769" w:rsidRPr="00873927">
        <w:rPr>
          <w:rFonts w:ascii="Times New Roman" w:hAnsi="Times New Roman" w:cs="Times New Roman"/>
          <w:color w:val="A6A6A6" w:themeColor="background1" w:themeShade="A6"/>
          <w:sz w:val="24"/>
          <w:szCs w:val="24"/>
        </w:rPr>
        <w:t>Es un documento que integra y organiza las evidencias que se consideran fundamentales para representar las competencias establecidas en el perfil de egreso. Esta modalidad de titulación permite demostrar, con base en evidencias de aprendizaje, el grado de competencia adquirido por cada estudiante, favoreciendo el pensamiento crítico y reflexivo e impulsando su trayectoria personal de aprendizaje con mayor autonomía.</w:t>
      </w:r>
      <w:r w:rsidRPr="00873927">
        <w:rPr>
          <w:rFonts w:ascii="Times New Roman" w:hAnsi="Times New Roman" w:cs="Times New Roman"/>
          <w:color w:val="A6A6A6" w:themeColor="background1" w:themeShade="A6"/>
          <w:sz w:val="24"/>
          <w:szCs w:val="24"/>
        </w:rPr>
        <w:t>)</w:t>
      </w:r>
    </w:p>
    <w:p w14:paraId="2B9DC153" w14:textId="77777777" w:rsidR="00EB09E5" w:rsidRPr="00EB09E5" w:rsidRDefault="00EB09E5" w:rsidP="00214863">
      <w:pPr>
        <w:tabs>
          <w:tab w:val="left" w:pos="7747"/>
        </w:tabs>
        <w:jc w:val="center"/>
        <w:rPr>
          <w:rFonts w:ascii="Times New Roman" w:hAnsi="Times New Roman" w:cs="Times New Roman"/>
          <w:sz w:val="24"/>
          <w:szCs w:val="24"/>
        </w:rPr>
      </w:pPr>
    </w:p>
    <w:p w14:paraId="1F502946" w14:textId="2077B66A" w:rsidR="00214863" w:rsidRPr="00EB09E5" w:rsidRDefault="00214863" w:rsidP="00214863">
      <w:pPr>
        <w:tabs>
          <w:tab w:val="left" w:pos="7747"/>
        </w:tabs>
        <w:jc w:val="center"/>
        <w:rPr>
          <w:rFonts w:ascii="Times New Roman" w:hAnsi="Times New Roman" w:cs="Times New Roman"/>
          <w:b/>
          <w:bCs/>
          <w:sz w:val="24"/>
          <w:szCs w:val="24"/>
        </w:rPr>
      </w:pPr>
      <w:r w:rsidRPr="00EB09E5">
        <w:rPr>
          <w:rFonts w:ascii="Times New Roman" w:hAnsi="Times New Roman" w:cs="Times New Roman"/>
          <w:b/>
          <w:bCs/>
          <w:sz w:val="24"/>
          <w:szCs w:val="24"/>
        </w:rPr>
        <w:t>Resumen</w:t>
      </w:r>
    </w:p>
    <w:p w14:paraId="614C3659" w14:textId="77777777" w:rsidR="00214863" w:rsidRPr="00EB09E5" w:rsidRDefault="00214863" w:rsidP="00214863">
      <w:pPr>
        <w:tabs>
          <w:tab w:val="left" w:pos="7747"/>
        </w:tabs>
        <w:jc w:val="center"/>
        <w:rPr>
          <w:rFonts w:ascii="Times New Roman" w:hAnsi="Times New Roman" w:cs="Times New Roman"/>
          <w:sz w:val="24"/>
          <w:szCs w:val="24"/>
        </w:rPr>
      </w:pPr>
      <w:r w:rsidRPr="00EB09E5">
        <w:rPr>
          <w:rFonts w:ascii="Times New Roman" w:hAnsi="Times New Roman" w:cs="Times New Roman"/>
          <w:sz w:val="24"/>
          <w:szCs w:val="24"/>
        </w:rPr>
        <w:t>Resumen, no deberá ser mayor de 250 palabras.</w:t>
      </w:r>
    </w:p>
    <w:p w14:paraId="64818A45" w14:textId="77777777" w:rsidR="00EB09E5" w:rsidRPr="00EB09E5" w:rsidRDefault="00EB09E5" w:rsidP="00214863">
      <w:pPr>
        <w:tabs>
          <w:tab w:val="left" w:pos="7747"/>
        </w:tabs>
        <w:jc w:val="center"/>
        <w:rPr>
          <w:rFonts w:ascii="Times New Roman" w:hAnsi="Times New Roman" w:cs="Times New Roman"/>
          <w:sz w:val="24"/>
          <w:szCs w:val="24"/>
        </w:rPr>
      </w:pPr>
    </w:p>
    <w:p w14:paraId="6CF14DBC" w14:textId="0AB1E5D0" w:rsidR="00CE258E" w:rsidRDefault="00214863" w:rsidP="00214863">
      <w:pPr>
        <w:tabs>
          <w:tab w:val="left" w:pos="7747"/>
        </w:tabs>
        <w:jc w:val="center"/>
        <w:rPr>
          <w:rFonts w:ascii="Times New Roman" w:hAnsi="Times New Roman" w:cs="Times New Roman"/>
          <w:sz w:val="24"/>
          <w:szCs w:val="24"/>
        </w:rPr>
      </w:pPr>
      <w:r w:rsidRPr="00EB09E5">
        <w:rPr>
          <w:rFonts w:ascii="Times New Roman" w:hAnsi="Times New Roman" w:cs="Times New Roman"/>
          <w:b/>
          <w:bCs/>
          <w:sz w:val="24"/>
          <w:szCs w:val="24"/>
        </w:rPr>
        <w:t>Palabras clave:</w:t>
      </w:r>
      <w:r w:rsidRPr="00EB09E5">
        <w:rPr>
          <w:rFonts w:ascii="Times New Roman" w:hAnsi="Times New Roman" w:cs="Times New Roman"/>
          <w:sz w:val="24"/>
          <w:szCs w:val="24"/>
        </w:rPr>
        <w:t xml:space="preserve"> Incluir un máximo de cinco palabras claves</w:t>
      </w:r>
    </w:p>
    <w:p w14:paraId="65CA23E4" w14:textId="16CFDF09" w:rsidR="00342087" w:rsidRDefault="00342087" w:rsidP="00214863">
      <w:pPr>
        <w:tabs>
          <w:tab w:val="left" w:pos="7747"/>
        </w:tabs>
        <w:jc w:val="center"/>
        <w:rPr>
          <w:rFonts w:ascii="Times New Roman" w:hAnsi="Times New Roman" w:cs="Times New Roman"/>
          <w:sz w:val="24"/>
          <w:szCs w:val="24"/>
        </w:rPr>
      </w:pPr>
    </w:p>
    <w:p w14:paraId="3FAC23C0" w14:textId="49E46187" w:rsidR="00342087" w:rsidRDefault="00342087" w:rsidP="00214863">
      <w:pPr>
        <w:tabs>
          <w:tab w:val="left" w:pos="7747"/>
        </w:tabs>
        <w:jc w:val="center"/>
        <w:rPr>
          <w:rFonts w:ascii="Times New Roman" w:hAnsi="Times New Roman" w:cs="Times New Roman"/>
          <w:sz w:val="24"/>
          <w:szCs w:val="24"/>
        </w:rPr>
      </w:pPr>
    </w:p>
    <w:p w14:paraId="67006778" w14:textId="77777777" w:rsidR="000B5BA2" w:rsidRDefault="000B5BA2" w:rsidP="000B5BA2">
      <w:pPr>
        <w:tabs>
          <w:tab w:val="left" w:pos="7747"/>
        </w:tabs>
        <w:jc w:val="center"/>
        <w:rPr>
          <w:rFonts w:ascii="Times New Roman" w:hAnsi="Times New Roman" w:cs="Times New Roman"/>
          <w:sz w:val="24"/>
          <w:szCs w:val="24"/>
        </w:rPr>
      </w:pPr>
    </w:p>
    <w:p w14:paraId="09CB4ED9" w14:textId="365E23ED" w:rsidR="000B5BA2" w:rsidRPr="000B5BA2" w:rsidRDefault="000B5BA2" w:rsidP="000B5BA2">
      <w:pPr>
        <w:tabs>
          <w:tab w:val="left" w:pos="7747"/>
        </w:tabs>
        <w:jc w:val="center"/>
        <w:rPr>
          <w:rFonts w:ascii="Times New Roman" w:hAnsi="Times New Roman" w:cs="Times New Roman"/>
          <w:color w:val="BFBFBF" w:themeColor="background1" w:themeShade="BF"/>
          <w:sz w:val="24"/>
          <w:szCs w:val="24"/>
          <w:highlight w:val="yellow"/>
        </w:rPr>
      </w:pPr>
      <w:r w:rsidRPr="0003041A">
        <w:rPr>
          <w:rFonts w:ascii="Times New Roman" w:hAnsi="Times New Roman" w:cs="Times New Roman"/>
          <w:color w:val="BFBFBF" w:themeColor="background1" w:themeShade="BF"/>
          <w:sz w:val="24"/>
          <w:szCs w:val="24"/>
          <w:highlight w:val="yellow"/>
        </w:rPr>
        <w:t xml:space="preserve">Extensión </w:t>
      </w:r>
      <w:r>
        <w:rPr>
          <w:rFonts w:ascii="Times New Roman" w:hAnsi="Times New Roman" w:cs="Times New Roman"/>
          <w:color w:val="BFBFBF" w:themeColor="background1" w:themeShade="BF"/>
          <w:sz w:val="24"/>
          <w:szCs w:val="24"/>
          <w:highlight w:val="yellow"/>
        </w:rPr>
        <w:t>máxima de las siguientes secciones:</w:t>
      </w:r>
      <w:r w:rsidRPr="0003041A">
        <w:rPr>
          <w:rFonts w:ascii="Times New Roman" w:hAnsi="Times New Roman" w:cs="Times New Roman"/>
          <w:color w:val="BFBFBF" w:themeColor="background1" w:themeShade="BF"/>
          <w:sz w:val="24"/>
          <w:szCs w:val="24"/>
          <w:highlight w:val="yellow"/>
        </w:rPr>
        <w:t xml:space="preserve"> 3000 palabras</w:t>
      </w:r>
      <w:r w:rsidRPr="000B5BA2">
        <w:rPr>
          <w:rFonts w:ascii="Times New Roman" w:hAnsi="Times New Roman" w:cs="Times New Roman"/>
          <w:color w:val="BFBFBF" w:themeColor="background1" w:themeShade="BF"/>
          <w:sz w:val="24"/>
          <w:szCs w:val="24"/>
          <w:highlight w:val="yellow"/>
        </w:rPr>
        <w:t xml:space="preserve"> </w:t>
      </w:r>
    </w:p>
    <w:p w14:paraId="158E623A" w14:textId="649535A4" w:rsidR="000B5BA2" w:rsidRPr="0003041A" w:rsidRDefault="000B5BA2" w:rsidP="000B5BA2">
      <w:pPr>
        <w:tabs>
          <w:tab w:val="left" w:pos="7747"/>
        </w:tabs>
        <w:jc w:val="center"/>
        <w:rPr>
          <w:rFonts w:ascii="Times New Roman" w:hAnsi="Times New Roman" w:cs="Times New Roman"/>
          <w:color w:val="BFBFBF" w:themeColor="background1" w:themeShade="BF"/>
          <w:sz w:val="24"/>
          <w:szCs w:val="24"/>
        </w:rPr>
      </w:pPr>
      <w:bookmarkStart w:id="0" w:name="_Hlk85787457"/>
      <w:r w:rsidRPr="000B5BA2">
        <w:rPr>
          <w:rFonts w:ascii="Times New Roman" w:hAnsi="Times New Roman" w:cs="Times New Roman"/>
          <w:color w:val="BFBFBF" w:themeColor="background1" w:themeShade="BF"/>
          <w:sz w:val="24"/>
          <w:szCs w:val="24"/>
          <w:highlight w:val="yellow"/>
        </w:rPr>
        <w:t>(Introducción</w:t>
      </w:r>
      <w:r>
        <w:rPr>
          <w:rFonts w:ascii="Times New Roman" w:hAnsi="Times New Roman" w:cs="Times New Roman"/>
          <w:color w:val="BFBFBF" w:themeColor="background1" w:themeShade="BF"/>
          <w:sz w:val="24"/>
          <w:szCs w:val="24"/>
          <w:highlight w:val="yellow"/>
        </w:rPr>
        <w:t>,</w:t>
      </w:r>
      <w:r w:rsidRPr="000B5BA2">
        <w:rPr>
          <w:rFonts w:ascii="Times New Roman" w:hAnsi="Times New Roman" w:cs="Times New Roman"/>
          <w:color w:val="BFBFBF" w:themeColor="background1" w:themeShade="BF"/>
          <w:sz w:val="24"/>
          <w:szCs w:val="24"/>
          <w:highlight w:val="yellow"/>
        </w:rPr>
        <w:t xml:space="preserve"> desarrollo y referencias)</w:t>
      </w:r>
    </w:p>
    <w:bookmarkEnd w:id="0"/>
    <w:p w14:paraId="171D4A75" w14:textId="77777777" w:rsidR="00342087" w:rsidRPr="00342087" w:rsidRDefault="00342087" w:rsidP="00342087">
      <w:pPr>
        <w:tabs>
          <w:tab w:val="left" w:pos="7747"/>
        </w:tabs>
        <w:rPr>
          <w:rFonts w:ascii="Times New Roman" w:hAnsi="Times New Roman" w:cs="Times New Roman"/>
          <w:sz w:val="24"/>
          <w:szCs w:val="24"/>
        </w:rPr>
      </w:pPr>
    </w:p>
    <w:p w14:paraId="177E1CD7" w14:textId="59DA05DA" w:rsidR="00CE258E" w:rsidRPr="00342087" w:rsidRDefault="00342087" w:rsidP="00CE258E">
      <w:pPr>
        <w:tabs>
          <w:tab w:val="left" w:pos="7747"/>
        </w:tabs>
        <w:rPr>
          <w:rFonts w:ascii="Times New Roman" w:hAnsi="Times New Roman" w:cs="Times New Roman"/>
          <w:b/>
          <w:bCs/>
          <w:sz w:val="24"/>
          <w:szCs w:val="24"/>
        </w:rPr>
      </w:pPr>
      <w:r w:rsidRPr="00342087">
        <w:rPr>
          <w:rFonts w:ascii="Times New Roman" w:hAnsi="Times New Roman" w:cs="Times New Roman"/>
          <w:b/>
          <w:bCs/>
          <w:sz w:val="24"/>
          <w:szCs w:val="24"/>
        </w:rPr>
        <w:t>Introducción</w:t>
      </w:r>
    </w:p>
    <w:p w14:paraId="0051159A" w14:textId="02FC619E" w:rsidR="00E45769" w:rsidRPr="00873927" w:rsidRDefault="00342087" w:rsidP="00873927">
      <w:pPr>
        <w:tabs>
          <w:tab w:val="left" w:pos="7747"/>
        </w:tabs>
        <w:spacing w:line="360" w:lineRule="auto"/>
        <w:contextualSpacing/>
        <w:rPr>
          <w:rFonts w:ascii="Times New Roman" w:hAnsi="Times New Roman" w:cs="Times New Roman"/>
          <w:color w:val="808080" w:themeColor="background1" w:themeShade="80"/>
          <w:sz w:val="24"/>
          <w:szCs w:val="24"/>
        </w:rPr>
      </w:pPr>
      <w:r w:rsidRPr="00873927">
        <w:rPr>
          <w:rFonts w:ascii="Times New Roman" w:hAnsi="Times New Roman" w:cs="Times New Roman"/>
          <w:color w:val="808080" w:themeColor="background1" w:themeShade="80"/>
          <w:sz w:val="24"/>
          <w:szCs w:val="24"/>
        </w:rPr>
        <w:t xml:space="preserve">Incluye </w:t>
      </w:r>
      <w:r w:rsidR="00E45769" w:rsidRPr="00873927">
        <w:rPr>
          <w:rFonts w:ascii="Times New Roman" w:hAnsi="Times New Roman" w:cs="Times New Roman"/>
          <w:color w:val="808080" w:themeColor="background1" w:themeShade="80"/>
          <w:sz w:val="24"/>
          <w:szCs w:val="24"/>
        </w:rPr>
        <w:t xml:space="preserve">las razones, argumentos y motivos por los que se selecciona la opción y la(s) </w:t>
      </w:r>
    </w:p>
    <w:p w14:paraId="1C1F5117" w14:textId="56760551" w:rsidR="00342087" w:rsidRPr="00873927" w:rsidRDefault="00E45769" w:rsidP="00873927">
      <w:pPr>
        <w:tabs>
          <w:tab w:val="left" w:pos="7747"/>
        </w:tabs>
        <w:spacing w:line="360" w:lineRule="auto"/>
        <w:contextualSpacing/>
        <w:rPr>
          <w:rFonts w:ascii="Times New Roman" w:hAnsi="Times New Roman" w:cs="Times New Roman"/>
          <w:color w:val="808080" w:themeColor="background1" w:themeShade="80"/>
          <w:sz w:val="24"/>
          <w:szCs w:val="24"/>
        </w:rPr>
      </w:pPr>
      <w:r w:rsidRPr="00873927">
        <w:rPr>
          <w:rFonts w:ascii="Times New Roman" w:hAnsi="Times New Roman" w:cs="Times New Roman"/>
          <w:color w:val="808080" w:themeColor="background1" w:themeShade="80"/>
          <w:sz w:val="24"/>
          <w:szCs w:val="24"/>
        </w:rPr>
        <w:t>competencia(s) a demostrar. Justifica sintéticamente la relevancia y pertinencia de la competencia en función del aprendizaje, plantea los propósitos del portafolio y describe de</w:t>
      </w:r>
      <w:r w:rsidR="00873927">
        <w:rPr>
          <w:rFonts w:ascii="Times New Roman" w:hAnsi="Times New Roman" w:cs="Times New Roman"/>
          <w:color w:val="808080" w:themeColor="background1" w:themeShade="80"/>
          <w:sz w:val="24"/>
          <w:szCs w:val="24"/>
        </w:rPr>
        <w:t xml:space="preserve"> </w:t>
      </w:r>
      <w:r w:rsidRPr="00873927">
        <w:rPr>
          <w:rFonts w:ascii="Times New Roman" w:hAnsi="Times New Roman" w:cs="Times New Roman"/>
          <w:color w:val="808080" w:themeColor="background1" w:themeShade="80"/>
          <w:sz w:val="24"/>
          <w:szCs w:val="24"/>
        </w:rPr>
        <w:t>manera sucinta su contenido.</w:t>
      </w:r>
    </w:p>
    <w:p w14:paraId="05B70284" w14:textId="2AA887BD" w:rsidR="002B4E34" w:rsidRPr="002B4E34" w:rsidRDefault="002B4E34" w:rsidP="00CE258E">
      <w:pPr>
        <w:tabs>
          <w:tab w:val="left" w:pos="7747"/>
        </w:tabs>
        <w:rPr>
          <w:rFonts w:ascii="Times New Roman" w:hAnsi="Times New Roman" w:cs="Times New Roman"/>
          <w:b/>
          <w:bCs/>
          <w:color w:val="808080" w:themeColor="background1" w:themeShade="80"/>
          <w:sz w:val="24"/>
          <w:szCs w:val="24"/>
        </w:rPr>
      </w:pPr>
    </w:p>
    <w:p w14:paraId="42CAEC10" w14:textId="1D470288" w:rsidR="00C03069" w:rsidRPr="00850425" w:rsidRDefault="00C03069" w:rsidP="00C03069">
      <w:pPr>
        <w:tabs>
          <w:tab w:val="left" w:pos="7747"/>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Desarrollo</w:t>
      </w:r>
    </w:p>
    <w:p w14:paraId="5E1B85D7" w14:textId="47043791" w:rsidR="002046B2" w:rsidRPr="00873927" w:rsidRDefault="002046B2" w:rsidP="00873927">
      <w:pPr>
        <w:tabs>
          <w:tab w:val="left" w:pos="7747"/>
        </w:tabs>
        <w:spacing w:line="360" w:lineRule="auto"/>
        <w:contextualSpacing/>
        <w:rPr>
          <w:rFonts w:ascii="Times New Roman" w:hAnsi="Times New Roman" w:cs="Times New Roman"/>
          <w:i/>
          <w:iCs/>
          <w:color w:val="808080" w:themeColor="background1" w:themeShade="80"/>
          <w:sz w:val="24"/>
          <w:szCs w:val="24"/>
        </w:rPr>
      </w:pPr>
      <w:r w:rsidRPr="00873927">
        <w:rPr>
          <w:rFonts w:ascii="Times New Roman" w:hAnsi="Times New Roman" w:cs="Times New Roman"/>
          <w:color w:val="808080" w:themeColor="background1" w:themeShade="80"/>
          <w:sz w:val="24"/>
          <w:szCs w:val="24"/>
        </w:rPr>
        <w:t>Enlista y d</w:t>
      </w:r>
      <w:r w:rsidR="00462574" w:rsidRPr="00873927">
        <w:rPr>
          <w:rFonts w:ascii="Times New Roman" w:hAnsi="Times New Roman" w:cs="Times New Roman"/>
          <w:color w:val="808080" w:themeColor="background1" w:themeShade="80"/>
          <w:sz w:val="24"/>
          <w:szCs w:val="24"/>
        </w:rPr>
        <w:t>escribe</w:t>
      </w:r>
      <w:r w:rsidR="00E45769" w:rsidRPr="00873927">
        <w:rPr>
          <w:rFonts w:ascii="Times New Roman" w:hAnsi="Times New Roman" w:cs="Times New Roman"/>
          <w:color w:val="808080" w:themeColor="background1" w:themeShade="80"/>
          <w:sz w:val="24"/>
          <w:szCs w:val="24"/>
        </w:rPr>
        <w:t xml:space="preserve"> las evidencias de aprendizaje </w:t>
      </w:r>
      <w:r w:rsidRPr="00873927">
        <w:rPr>
          <w:rFonts w:ascii="Times New Roman" w:hAnsi="Times New Roman" w:cs="Times New Roman"/>
          <w:color w:val="808080" w:themeColor="background1" w:themeShade="80"/>
          <w:sz w:val="24"/>
          <w:szCs w:val="24"/>
        </w:rPr>
        <w:t xml:space="preserve">ha seleccionado y </w:t>
      </w:r>
      <w:r w:rsidR="00E45769" w:rsidRPr="00873927">
        <w:rPr>
          <w:rFonts w:ascii="Times New Roman" w:hAnsi="Times New Roman" w:cs="Times New Roman"/>
          <w:color w:val="808080" w:themeColor="background1" w:themeShade="80"/>
          <w:sz w:val="24"/>
          <w:szCs w:val="24"/>
        </w:rPr>
        <w:t>que demuestran el nivel</w:t>
      </w:r>
      <w:r w:rsidR="00873927">
        <w:rPr>
          <w:rFonts w:ascii="Times New Roman" w:hAnsi="Times New Roman" w:cs="Times New Roman"/>
          <w:color w:val="808080" w:themeColor="background1" w:themeShade="80"/>
          <w:sz w:val="24"/>
          <w:szCs w:val="24"/>
        </w:rPr>
        <w:t xml:space="preserve"> </w:t>
      </w:r>
      <w:r w:rsidR="00E45769" w:rsidRPr="00873927">
        <w:rPr>
          <w:rFonts w:ascii="Times New Roman" w:hAnsi="Times New Roman" w:cs="Times New Roman"/>
          <w:color w:val="808080" w:themeColor="background1" w:themeShade="80"/>
          <w:sz w:val="24"/>
          <w:szCs w:val="24"/>
        </w:rPr>
        <w:t>de logro y desempeño de cada</w:t>
      </w:r>
      <w:r w:rsidRPr="00873927">
        <w:rPr>
          <w:rFonts w:ascii="Times New Roman" w:hAnsi="Times New Roman" w:cs="Times New Roman"/>
          <w:color w:val="808080" w:themeColor="background1" w:themeShade="80"/>
          <w:sz w:val="24"/>
          <w:szCs w:val="24"/>
        </w:rPr>
        <w:t xml:space="preserve"> </w:t>
      </w:r>
      <w:r w:rsidR="00E45769" w:rsidRPr="00873927">
        <w:rPr>
          <w:rFonts w:ascii="Times New Roman" w:hAnsi="Times New Roman" w:cs="Times New Roman"/>
          <w:color w:val="808080" w:themeColor="background1" w:themeShade="80"/>
          <w:sz w:val="24"/>
          <w:szCs w:val="24"/>
        </w:rPr>
        <w:t>estudiante en función de la(s) competencia(s) profesional(es) seleccionadas</w:t>
      </w:r>
      <w:r w:rsidR="00462574" w:rsidRPr="00873927">
        <w:rPr>
          <w:rFonts w:ascii="Times New Roman" w:hAnsi="Times New Roman" w:cs="Times New Roman"/>
          <w:color w:val="808080" w:themeColor="background1" w:themeShade="80"/>
          <w:sz w:val="24"/>
          <w:szCs w:val="24"/>
        </w:rPr>
        <w:t xml:space="preserve"> hasta el momento</w:t>
      </w:r>
      <w:r w:rsidR="00E45769" w:rsidRPr="00873927">
        <w:rPr>
          <w:rFonts w:ascii="Times New Roman" w:hAnsi="Times New Roman" w:cs="Times New Roman"/>
          <w:color w:val="808080" w:themeColor="background1" w:themeShade="80"/>
          <w:sz w:val="24"/>
          <w:szCs w:val="24"/>
        </w:rPr>
        <w:t>.</w:t>
      </w:r>
      <w:r w:rsidRPr="00873927">
        <w:rPr>
          <w:rFonts w:ascii="Times New Roman" w:hAnsi="Times New Roman" w:cs="Times New Roman"/>
          <w:color w:val="808080" w:themeColor="background1" w:themeShade="80"/>
          <w:sz w:val="24"/>
          <w:szCs w:val="24"/>
        </w:rPr>
        <w:t xml:space="preserve"> En este apartado deberá puntualizar si utilizará </w:t>
      </w:r>
      <w:r w:rsidRPr="00873927">
        <w:rPr>
          <w:rFonts w:ascii="Times New Roman" w:hAnsi="Times New Roman" w:cs="Times New Roman"/>
          <w:i/>
          <w:iCs/>
          <w:color w:val="808080" w:themeColor="background1" w:themeShade="80"/>
          <w:sz w:val="24"/>
          <w:szCs w:val="24"/>
        </w:rPr>
        <w:t>evidencias en formato físico o digital</w:t>
      </w:r>
      <w:r w:rsidRPr="00873927">
        <w:rPr>
          <w:rFonts w:ascii="Times New Roman" w:hAnsi="Times New Roman" w:cs="Times New Roman"/>
          <w:color w:val="808080" w:themeColor="background1" w:themeShade="80"/>
          <w:sz w:val="24"/>
          <w:szCs w:val="24"/>
        </w:rPr>
        <w:t xml:space="preserve"> o en su caso presentar a través de un </w:t>
      </w:r>
      <w:r w:rsidRPr="00873927">
        <w:rPr>
          <w:rFonts w:ascii="Times New Roman" w:hAnsi="Times New Roman" w:cs="Times New Roman"/>
          <w:i/>
          <w:iCs/>
          <w:color w:val="808080" w:themeColor="background1" w:themeShade="80"/>
          <w:sz w:val="24"/>
          <w:szCs w:val="24"/>
        </w:rPr>
        <w:t>entorno personal de aprendizaje.</w:t>
      </w:r>
    </w:p>
    <w:p w14:paraId="773B1159" w14:textId="77777777" w:rsidR="00462574" w:rsidRPr="00873927" w:rsidRDefault="00462574" w:rsidP="00873927">
      <w:pPr>
        <w:tabs>
          <w:tab w:val="left" w:pos="7747"/>
        </w:tabs>
        <w:spacing w:line="360" w:lineRule="auto"/>
        <w:contextualSpacing/>
        <w:rPr>
          <w:rFonts w:ascii="Times New Roman" w:hAnsi="Times New Roman" w:cs="Times New Roman"/>
          <w:i/>
          <w:iCs/>
          <w:color w:val="808080" w:themeColor="background1" w:themeShade="80"/>
          <w:sz w:val="24"/>
          <w:szCs w:val="24"/>
        </w:rPr>
      </w:pPr>
    </w:p>
    <w:p w14:paraId="7A6094DC" w14:textId="107FE4ED" w:rsidR="00E45769" w:rsidRPr="00873927" w:rsidRDefault="00462574" w:rsidP="00873927">
      <w:pPr>
        <w:tabs>
          <w:tab w:val="left" w:pos="7747"/>
        </w:tabs>
        <w:spacing w:line="360" w:lineRule="auto"/>
        <w:contextualSpacing/>
        <w:rPr>
          <w:rFonts w:ascii="Times New Roman" w:hAnsi="Times New Roman" w:cs="Times New Roman"/>
          <w:color w:val="808080" w:themeColor="background1" w:themeShade="80"/>
          <w:sz w:val="24"/>
          <w:szCs w:val="24"/>
        </w:rPr>
      </w:pPr>
      <w:r w:rsidRPr="00873927">
        <w:rPr>
          <w:rFonts w:ascii="Times New Roman" w:hAnsi="Times New Roman" w:cs="Times New Roman"/>
          <w:color w:val="808080" w:themeColor="background1" w:themeShade="80"/>
          <w:sz w:val="24"/>
          <w:szCs w:val="24"/>
        </w:rPr>
        <w:t xml:space="preserve">Se describe la metodología seguida para su organización en </w:t>
      </w:r>
      <w:r w:rsidR="00E45769" w:rsidRPr="00873927">
        <w:rPr>
          <w:rFonts w:ascii="Times New Roman" w:hAnsi="Times New Roman" w:cs="Times New Roman"/>
          <w:color w:val="808080" w:themeColor="background1" w:themeShade="80"/>
          <w:sz w:val="24"/>
          <w:szCs w:val="24"/>
        </w:rPr>
        <w:t>distintos rubros y momentos</w:t>
      </w:r>
      <w:r w:rsidR="002046B2" w:rsidRPr="00873927">
        <w:rPr>
          <w:rFonts w:ascii="Times New Roman" w:hAnsi="Times New Roman" w:cs="Times New Roman"/>
          <w:color w:val="808080" w:themeColor="background1" w:themeShade="80"/>
          <w:sz w:val="24"/>
          <w:szCs w:val="24"/>
        </w:rPr>
        <w:t xml:space="preserve"> </w:t>
      </w:r>
      <w:r w:rsidR="00E45769" w:rsidRPr="00873927">
        <w:rPr>
          <w:rFonts w:ascii="Times New Roman" w:hAnsi="Times New Roman" w:cs="Times New Roman"/>
          <w:color w:val="808080" w:themeColor="background1" w:themeShade="80"/>
          <w:sz w:val="24"/>
          <w:szCs w:val="24"/>
        </w:rPr>
        <w:t>considerando la relevancia, pertinencia y representatividad que tuvieron en el proceso de</w:t>
      </w:r>
      <w:r w:rsidRPr="00873927">
        <w:rPr>
          <w:rFonts w:ascii="Times New Roman" w:hAnsi="Times New Roman" w:cs="Times New Roman"/>
          <w:color w:val="808080" w:themeColor="background1" w:themeShade="80"/>
          <w:sz w:val="24"/>
          <w:szCs w:val="24"/>
        </w:rPr>
        <w:t xml:space="preserve"> </w:t>
      </w:r>
      <w:r w:rsidR="00E45769" w:rsidRPr="00873927">
        <w:rPr>
          <w:rFonts w:ascii="Times New Roman" w:hAnsi="Times New Roman" w:cs="Times New Roman"/>
          <w:color w:val="808080" w:themeColor="background1" w:themeShade="80"/>
          <w:sz w:val="24"/>
          <w:szCs w:val="24"/>
        </w:rPr>
        <w:t xml:space="preserve">aprendizaje. </w:t>
      </w:r>
      <w:r w:rsidR="001A57F5" w:rsidRPr="00873927">
        <w:rPr>
          <w:rFonts w:ascii="Times New Roman" w:hAnsi="Times New Roman" w:cs="Times New Roman"/>
          <w:color w:val="808080" w:themeColor="background1" w:themeShade="80"/>
          <w:sz w:val="24"/>
          <w:szCs w:val="24"/>
        </w:rPr>
        <w:t>Se presentan los argumentos que sustentan</w:t>
      </w:r>
      <w:r w:rsidR="00E45769" w:rsidRPr="00873927">
        <w:rPr>
          <w:rFonts w:ascii="Times New Roman" w:hAnsi="Times New Roman" w:cs="Times New Roman"/>
          <w:color w:val="808080" w:themeColor="background1" w:themeShade="80"/>
          <w:sz w:val="24"/>
          <w:szCs w:val="24"/>
        </w:rPr>
        <w:t xml:space="preserve"> la evolución de la competencia a través de distintos tipos de producto</w:t>
      </w:r>
      <w:r w:rsidR="002046B2" w:rsidRPr="00873927">
        <w:rPr>
          <w:rFonts w:ascii="Times New Roman" w:hAnsi="Times New Roman" w:cs="Times New Roman"/>
          <w:color w:val="808080" w:themeColor="background1" w:themeShade="80"/>
          <w:sz w:val="24"/>
          <w:szCs w:val="24"/>
        </w:rPr>
        <w:t xml:space="preserve"> ya integrados</w:t>
      </w:r>
      <w:r w:rsidR="00E45769" w:rsidRPr="00873927">
        <w:rPr>
          <w:rFonts w:ascii="Times New Roman" w:hAnsi="Times New Roman" w:cs="Times New Roman"/>
          <w:color w:val="808080" w:themeColor="background1" w:themeShade="80"/>
          <w:sz w:val="24"/>
          <w:szCs w:val="24"/>
        </w:rPr>
        <w:t xml:space="preserve">, entre los que se encuentran: trabajos escritos, planes de clase, materiales didácticos, grabaciones en audio y video, evaluaciones hechas por docentes, reflexiones, diseños, exámenes, autoevaluaciones, fotografías, ensayos, entre otros. </w:t>
      </w:r>
    </w:p>
    <w:p w14:paraId="73BF8358" w14:textId="77777777" w:rsidR="001A57F5" w:rsidRPr="00873927" w:rsidRDefault="001A57F5" w:rsidP="00873927">
      <w:pPr>
        <w:tabs>
          <w:tab w:val="left" w:pos="7747"/>
        </w:tabs>
        <w:spacing w:line="360" w:lineRule="auto"/>
        <w:contextualSpacing/>
        <w:rPr>
          <w:rFonts w:ascii="Times New Roman" w:hAnsi="Times New Roman" w:cs="Times New Roman"/>
          <w:color w:val="808080" w:themeColor="background1" w:themeShade="80"/>
          <w:sz w:val="24"/>
          <w:szCs w:val="24"/>
        </w:rPr>
      </w:pPr>
    </w:p>
    <w:p w14:paraId="25DF88F4" w14:textId="2444328D" w:rsidR="007117D9" w:rsidRPr="00873927" w:rsidRDefault="00E45769" w:rsidP="00873927">
      <w:pPr>
        <w:tabs>
          <w:tab w:val="left" w:pos="7747"/>
        </w:tabs>
        <w:spacing w:line="360" w:lineRule="auto"/>
        <w:contextualSpacing/>
        <w:rPr>
          <w:rFonts w:ascii="Times New Roman" w:hAnsi="Times New Roman" w:cs="Times New Roman"/>
          <w:color w:val="808080" w:themeColor="background1" w:themeShade="80"/>
          <w:sz w:val="24"/>
          <w:szCs w:val="24"/>
        </w:rPr>
      </w:pPr>
      <w:r w:rsidRPr="00873927">
        <w:rPr>
          <w:rFonts w:ascii="Times New Roman" w:hAnsi="Times New Roman" w:cs="Times New Roman"/>
          <w:color w:val="808080" w:themeColor="background1" w:themeShade="80"/>
          <w:sz w:val="24"/>
          <w:szCs w:val="24"/>
        </w:rPr>
        <w:t>El proceso de ordenamiento de las evidencias, la valoración, análisis y reflexión que se hace del aprendizaje recuperará los distintos referentes conceptuales, metodológicos y curriculares para sostener con argumentos los niveles de logro y desempeño profesional.</w:t>
      </w:r>
    </w:p>
    <w:p w14:paraId="347007D2" w14:textId="77777777" w:rsidR="00E45769" w:rsidRDefault="00E45769" w:rsidP="00E45769">
      <w:pPr>
        <w:tabs>
          <w:tab w:val="left" w:pos="7747"/>
        </w:tabs>
        <w:spacing w:line="240" w:lineRule="auto"/>
        <w:contextualSpacing/>
        <w:rPr>
          <w:rFonts w:ascii="Times New Roman" w:hAnsi="Times New Roman" w:cs="Times New Roman"/>
          <w:color w:val="808080" w:themeColor="background1" w:themeShade="80"/>
        </w:rPr>
      </w:pPr>
    </w:p>
    <w:p w14:paraId="0A2C333A" w14:textId="417335CC" w:rsidR="007117D9" w:rsidRPr="007117D9" w:rsidRDefault="007117D9" w:rsidP="007117D9">
      <w:pPr>
        <w:tabs>
          <w:tab w:val="left" w:pos="7747"/>
        </w:tabs>
        <w:spacing w:line="240" w:lineRule="auto"/>
        <w:contextualSpacing/>
        <w:rPr>
          <w:rFonts w:ascii="Times New Roman" w:hAnsi="Times New Roman" w:cs="Times New Roman"/>
          <w:b/>
          <w:bCs/>
          <w:color w:val="000000" w:themeColor="text1"/>
        </w:rPr>
      </w:pPr>
      <w:r w:rsidRPr="007117D9">
        <w:rPr>
          <w:rFonts w:ascii="Times New Roman" w:hAnsi="Times New Roman" w:cs="Times New Roman"/>
          <w:b/>
          <w:bCs/>
          <w:color w:val="000000" w:themeColor="text1"/>
        </w:rPr>
        <w:t>Referencias</w:t>
      </w:r>
    </w:p>
    <w:p w14:paraId="7BE3B749" w14:textId="69FB661A" w:rsidR="007117D9" w:rsidRDefault="007117D9" w:rsidP="007117D9">
      <w:pPr>
        <w:tabs>
          <w:tab w:val="left" w:pos="7747"/>
        </w:tabs>
        <w:spacing w:line="240" w:lineRule="auto"/>
        <w:contextualSpacing/>
        <w:rPr>
          <w:rFonts w:ascii="Times New Roman" w:hAnsi="Times New Roman" w:cs="Times New Roman"/>
          <w:color w:val="808080" w:themeColor="background1" w:themeShade="80"/>
        </w:rPr>
      </w:pPr>
    </w:p>
    <w:p w14:paraId="6C88D393" w14:textId="7C303A81" w:rsidR="007117D9" w:rsidRPr="00873927" w:rsidRDefault="002046B2" w:rsidP="00873927">
      <w:pPr>
        <w:tabs>
          <w:tab w:val="left" w:pos="7747"/>
        </w:tabs>
        <w:spacing w:line="360" w:lineRule="auto"/>
        <w:contextualSpacing/>
        <w:rPr>
          <w:rFonts w:ascii="Times New Roman" w:hAnsi="Times New Roman" w:cs="Times New Roman"/>
          <w:color w:val="808080" w:themeColor="background1" w:themeShade="80"/>
          <w:sz w:val="24"/>
          <w:szCs w:val="24"/>
        </w:rPr>
      </w:pPr>
      <w:r w:rsidRPr="00873927">
        <w:rPr>
          <w:rFonts w:ascii="Times New Roman" w:hAnsi="Times New Roman" w:cs="Times New Roman"/>
          <w:color w:val="808080" w:themeColor="background1" w:themeShade="80"/>
          <w:sz w:val="24"/>
          <w:szCs w:val="24"/>
        </w:rPr>
        <w:t>Se refiere a las fuentes de consulta bibliográficas, hemerográficas, electrónicas, etcétera, que se utilizaron y que sirvieron para fundamentar, argumentar y analizar cada una de sus evidencias, así como aquellas que metodológicamente le permitieron integrar el portafolio.</w:t>
      </w:r>
    </w:p>
    <w:sectPr w:rsidR="007117D9" w:rsidRPr="0087392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5575" w14:textId="77777777" w:rsidR="00705BA8" w:rsidRDefault="00705BA8" w:rsidP="0099376B">
      <w:pPr>
        <w:spacing w:after="0" w:line="240" w:lineRule="auto"/>
      </w:pPr>
      <w:r>
        <w:separator/>
      </w:r>
    </w:p>
  </w:endnote>
  <w:endnote w:type="continuationSeparator" w:id="0">
    <w:p w14:paraId="4E35C9A3" w14:textId="77777777" w:rsidR="00705BA8" w:rsidRDefault="00705BA8" w:rsidP="0099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9EA6" w14:textId="77777777" w:rsidR="00705BA8" w:rsidRDefault="00705BA8" w:rsidP="0099376B">
      <w:pPr>
        <w:spacing w:after="0" w:line="240" w:lineRule="auto"/>
      </w:pPr>
      <w:r>
        <w:separator/>
      </w:r>
    </w:p>
  </w:footnote>
  <w:footnote w:type="continuationSeparator" w:id="0">
    <w:p w14:paraId="287DCFAB" w14:textId="77777777" w:rsidR="00705BA8" w:rsidRDefault="00705BA8" w:rsidP="0099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6506" w14:textId="5893B74D" w:rsidR="0099376B" w:rsidRDefault="00FB3ED3">
    <w:pPr>
      <w:pStyle w:val="Encabezado"/>
    </w:pPr>
    <w:r>
      <w:rPr>
        <w:noProof/>
      </w:rPr>
      <mc:AlternateContent>
        <mc:Choice Requires="wps">
          <w:drawing>
            <wp:anchor distT="45720" distB="45720" distL="114300" distR="114300" simplePos="0" relativeHeight="251667456" behindDoc="0" locked="0" layoutInCell="1" allowOverlap="1" wp14:anchorId="35EBE81B" wp14:editId="005C8C96">
              <wp:simplePos x="0" y="0"/>
              <wp:positionH relativeFrom="column">
                <wp:posOffset>5153911</wp:posOffset>
              </wp:positionH>
              <wp:positionV relativeFrom="paragraph">
                <wp:posOffset>-265274</wp:posOffset>
              </wp:positionV>
              <wp:extent cx="974725" cy="78486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84860"/>
                      </a:xfrm>
                      <a:prstGeom prst="rect">
                        <a:avLst/>
                      </a:prstGeom>
                      <a:solidFill>
                        <a:srgbClr val="FFFFFF"/>
                      </a:solidFill>
                      <a:ln w="9525">
                        <a:noFill/>
                        <a:miter lim="800000"/>
                        <a:headEnd/>
                        <a:tailEnd/>
                      </a:ln>
                    </wps:spPr>
                    <wps:txbx>
                      <w:txbxContent>
                        <w:p w14:paraId="06C2B285" w14:textId="77777777" w:rsidR="00FB3ED3" w:rsidRDefault="00FB3ED3" w:rsidP="00FB3ED3">
                          <w:r>
                            <w:rPr>
                              <w:noProof/>
                            </w:rPr>
                            <w:drawing>
                              <wp:inline distT="0" distB="0" distL="0" distR="0" wp14:anchorId="2608B561" wp14:editId="37231970">
                                <wp:extent cx="762000"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BE81B" id="_x0000_t202" coordsize="21600,21600" o:spt="202" path="m,l,21600r21600,l21600,xe">
              <v:stroke joinstyle="miter"/>
              <v:path gradientshapeok="t" o:connecttype="rect"/>
            </v:shapetype>
            <v:shape id="Cuadro de texto 2" o:spid="_x0000_s1026" type="#_x0000_t202" style="position:absolute;margin-left:405.8pt;margin-top:-20.9pt;width:76.75pt;height:6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" stroked="f">
              <v:textbox>
                <w:txbxContent>
                  <w:p w14:paraId="06C2B285" w14:textId="77777777" w:rsidR="00FB3ED3" w:rsidRDefault="00FB3ED3" w:rsidP="00FB3ED3">
                    <w:r>
                      <w:rPr>
                        <w:noProof/>
                      </w:rPr>
                      <w:drawing>
                        <wp:inline distT="0" distB="0" distL="0" distR="0" wp14:anchorId="2608B561" wp14:editId="37231970">
                          <wp:extent cx="762000"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289791CA" wp14:editId="79EA407F">
              <wp:simplePos x="0" y="0"/>
              <wp:positionH relativeFrom="column">
                <wp:posOffset>-378999</wp:posOffset>
              </wp:positionH>
              <wp:positionV relativeFrom="paragraph">
                <wp:posOffset>-5979</wp:posOffset>
              </wp:positionV>
              <wp:extent cx="1552575" cy="4572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57200"/>
                      </a:xfrm>
                      <a:prstGeom prst="rect">
                        <a:avLst/>
                      </a:prstGeom>
                      <a:solidFill>
                        <a:srgbClr val="FFFFFF"/>
                      </a:solidFill>
                      <a:ln w="9525">
                        <a:noFill/>
                        <a:miter lim="800000"/>
                        <a:headEnd/>
                        <a:tailEnd/>
                      </a:ln>
                    </wps:spPr>
                    <wps:txbx>
                      <w:txbxContent>
                        <w:p w14:paraId="3082DE07" w14:textId="77777777" w:rsidR="00FB3ED3" w:rsidRDefault="00FB3ED3" w:rsidP="00FB3ED3">
                          <w:r>
                            <w:rPr>
                              <w:noProof/>
                            </w:rPr>
                            <w:drawing>
                              <wp:inline distT="0" distB="0" distL="0" distR="0" wp14:anchorId="567F36EF" wp14:editId="696B6476">
                                <wp:extent cx="1200452" cy="3819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175" cy="4022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791CA" id="_x0000_s1027" type="#_x0000_t202" style="position:absolute;margin-left:-29.85pt;margin-top:-.45pt;width:122.25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" stroked="f">
              <v:textbox>
                <w:txbxContent>
                  <w:p w14:paraId="3082DE07" w14:textId="77777777" w:rsidR="00FB3ED3" w:rsidRDefault="00FB3ED3" w:rsidP="00FB3ED3">
                    <w:r>
                      <w:rPr>
                        <w:noProof/>
                      </w:rPr>
                      <w:drawing>
                        <wp:inline distT="0" distB="0" distL="0" distR="0" wp14:anchorId="567F36EF" wp14:editId="696B6476">
                          <wp:extent cx="1200452" cy="3819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175" cy="402224"/>
                                  </a:xfrm>
                                  <a:prstGeom prst="rect">
                                    <a:avLst/>
                                  </a:prstGeom>
                                  <a:noFill/>
                                  <a:ln>
                                    <a:noFill/>
                                  </a:ln>
                                </pic:spPr>
                              </pic:pic>
                            </a:graphicData>
                          </a:graphic>
                        </wp:inline>
                      </w:drawing>
                    </w:r>
                  </w:p>
                </w:txbxContent>
              </v:textbox>
              <w10:wrap type="square"/>
            </v:shape>
          </w:pict>
        </mc:Fallback>
      </mc:AlternateContent>
    </w:r>
    <w:r w:rsidR="0099376B">
      <w:rPr>
        <w:noProof/>
      </w:rPr>
      <mc:AlternateContent>
        <mc:Choice Requires="wps">
          <w:drawing>
            <wp:anchor distT="45720" distB="45720" distL="114300" distR="114300" simplePos="0" relativeHeight="251663360" behindDoc="0" locked="0" layoutInCell="1" allowOverlap="1" wp14:anchorId="036F8BE6" wp14:editId="1E5F446A">
              <wp:simplePos x="0" y="0"/>
              <wp:positionH relativeFrom="margin">
                <wp:posOffset>906780</wp:posOffset>
              </wp:positionH>
              <wp:positionV relativeFrom="paragraph">
                <wp:posOffset>-56388</wp:posOffset>
              </wp:positionV>
              <wp:extent cx="4248150" cy="640080"/>
              <wp:effectExtent l="0" t="0" r="1905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40080"/>
                      </a:xfrm>
                      <a:prstGeom prst="rect">
                        <a:avLst/>
                      </a:prstGeom>
                      <a:solidFill>
                        <a:srgbClr val="FFFFFF"/>
                      </a:solidFill>
                      <a:ln w="9525">
                        <a:solidFill>
                          <a:schemeClr val="bg1"/>
                        </a:solidFill>
                        <a:miter lim="800000"/>
                        <a:headEnd/>
                        <a:tailEnd/>
                      </a:ln>
                    </wps:spPr>
                    <wps:txbx>
                      <w:txbxContent>
                        <w:p w14:paraId="33A64BAE" w14:textId="280144D6" w:rsidR="00EB09E5" w:rsidRPr="00EB09E5" w:rsidRDefault="00EB09E5" w:rsidP="00CE258E">
                          <w:pPr>
                            <w:spacing w:line="240" w:lineRule="auto"/>
                            <w:contextualSpacing/>
                            <w:jc w:val="center"/>
                            <w:rPr>
                              <w:rFonts w:ascii="Times New Roman" w:hAnsi="Times New Roman" w:cs="Times New Roman"/>
                              <w:b/>
                              <w:bCs/>
                              <w:color w:val="660033"/>
                            </w:rPr>
                          </w:pPr>
                          <w:r>
                            <w:rPr>
                              <w:rFonts w:ascii="Times New Roman" w:hAnsi="Times New Roman" w:cs="Times New Roman"/>
                              <w:b/>
                              <w:bCs/>
                              <w:color w:val="660033"/>
                            </w:rPr>
                            <w:t>Escuela Normal Superior de Jalisco</w:t>
                          </w:r>
                        </w:p>
                        <w:p w14:paraId="426F8CFA" w14:textId="1AC93295" w:rsidR="00CE258E" w:rsidRPr="00214863" w:rsidRDefault="00CE258E" w:rsidP="00CE258E">
                          <w:pPr>
                            <w:spacing w:line="240" w:lineRule="auto"/>
                            <w:contextualSpacing/>
                            <w:jc w:val="center"/>
                            <w:rPr>
                              <w:rFonts w:ascii="Times New Roman" w:hAnsi="Times New Roman" w:cs="Times New Roman"/>
                              <w:b/>
                              <w:bCs/>
                              <w:i/>
                              <w:iCs/>
                              <w:color w:val="660033"/>
                            </w:rPr>
                          </w:pPr>
                          <w:r w:rsidRPr="00214863">
                            <w:rPr>
                              <w:rFonts w:ascii="Times New Roman" w:hAnsi="Times New Roman" w:cs="Times New Roman"/>
                              <w:b/>
                              <w:bCs/>
                              <w:i/>
                              <w:iCs/>
                              <w:color w:val="660033"/>
                            </w:rPr>
                            <w:t>1er. Coloquio de intercambio de avances en la construcción</w:t>
                          </w:r>
                        </w:p>
                        <w:p w14:paraId="4C219E3F" w14:textId="4C8034E7" w:rsidR="0099376B" w:rsidRPr="00214863" w:rsidRDefault="00CE258E" w:rsidP="00CE258E">
                          <w:pPr>
                            <w:spacing w:line="240" w:lineRule="auto"/>
                            <w:contextualSpacing/>
                            <w:jc w:val="center"/>
                            <w:rPr>
                              <w:rFonts w:ascii="Times New Roman" w:hAnsi="Times New Roman" w:cs="Times New Roman"/>
                            </w:rPr>
                          </w:pPr>
                          <w:r w:rsidRPr="00214863">
                            <w:rPr>
                              <w:rFonts w:ascii="Times New Roman" w:hAnsi="Times New Roman" w:cs="Times New Roman"/>
                              <w:b/>
                              <w:bCs/>
                              <w:i/>
                              <w:iCs/>
                              <w:color w:val="660033"/>
                            </w:rPr>
                            <w:t>del documento de titulación, Plan de Estudios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F8BE6" id="_x0000_s1028" type="#_x0000_t202" style="position:absolute;margin-left:71.4pt;margin-top:-4.45pt;width:334.5pt;height:5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" strokecolor="white [3212]">
              <v:textbox>
                <w:txbxContent>
                  <w:p w14:paraId="33A64BAE" w14:textId="280144D6" w:rsidR="00EB09E5" w:rsidRPr="00EB09E5" w:rsidRDefault="00EB09E5" w:rsidP="00CE258E">
                    <w:pPr>
                      <w:spacing w:line="240" w:lineRule="auto"/>
                      <w:contextualSpacing/>
                      <w:jc w:val="center"/>
                      <w:rPr>
                        <w:rFonts w:ascii="Times New Roman" w:hAnsi="Times New Roman" w:cs="Times New Roman"/>
                        <w:b/>
                        <w:bCs/>
                        <w:color w:val="660033"/>
                      </w:rPr>
                    </w:pPr>
                    <w:r>
                      <w:rPr>
                        <w:rFonts w:ascii="Times New Roman" w:hAnsi="Times New Roman" w:cs="Times New Roman"/>
                        <w:b/>
                        <w:bCs/>
                        <w:color w:val="660033"/>
                      </w:rPr>
                      <w:t>Escuela Normal Superior de Jalisco</w:t>
                    </w:r>
                  </w:p>
                  <w:p w14:paraId="426F8CFA" w14:textId="1AC93295" w:rsidR="00CE258E" w:rsidRPr="00214863" w:rsidRDefault="00CE258E" w:rsidP="00CE258E">
                    <w:pPr>
                      <w:spacing w:line="240" w:lineRule="auto"/>
                      <w:contextualSpacing/>
                      <w:jc w:val="center"/>
                      <w:rPr>
                        <w:rFonts w:ascii="Times New Roman" w:hAnsi="Times New Roman" w:cs="Times New Roman"/>
                        <w:b/>
                        <w:bCs/>
                        <w:i/>
                        <w:iCs/>
                        <w:color w:val="660033"/>
                      </w:rPr>
                    </w:pPr>
                    <w:r w:rsidRPr="00214863">
                      <w:rPr>
                        <w:rFonts w:ascii="Times New Roman" w:hAnsi="Times New Roman" w:cs="Times New Roman"/>
                        <w:b/>
                        <w:bCs/>
                        <w:i/>
                        <w:iCs/>
                        <w:color w:val="660033"/>
                      </w:rPr>
                      <w:t>1er. Coloquio de intercambio de avances en la construcción</w:t>
                    </w:r>
                  </w:p>
                  <w:p w14:paraId="4C219E3F" w14:textId="4C8034E7" w:rsidR="0099376B" w:rsidRPr="00214863" w:rsidRDefault="00CE258E" w:rsidP="00CE258E">
                    <w:pPr>
                      <w:spacing w:line="240" w:lineRule="auto"/>
                      <w:contextualSpacing/>
                      <w:jc w:val="center"/>
                      <w:rPr>
                        <w:rFonts w:ascii="Times New Roman" w:hAnsi="Times New Roman" w:cs="Times New Roman"/>
                      </w:rPr>
                    </w:pPr>
                    <w:r w:rsidRPr="00214863">
                      <w:rPr>
                        <w:rFonts w:ascii="Times New Roman" w:hAnsi="Times New Roman" w:cs="Times New Roman"/>
                        <w:b/>
                        <w:bCs/>
                        <w:i/>
                        <w:iCs/>
                        <w:color w:val="660033"/>
                      </w:rPr>
                      <w:t>del documento de titulación, Plan de Estudios 2018</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17"/>
    <w:rsid w:val="00003285"/>
    <w:rsid w:val="000B33B4"/>
    <w:rsid w:val="000B5BA2"/>
    <w:rsid w:val="000F43E5"/>
    <w:rsid w:val="001A57F5"/>
    <w:rsid w:val="002046B2"/>
    <w:rsid w:val="00214863"/>
    <w:rsid w:val="002B4E34"/>
    <w:rsid w:val="003171E1"/>
    <w:rsid w:val="00342087"/>
    <w:rsid w:val="00462574"/>
    <w:rsid w:val="004A6BAE"/>
    <w:rsid w:val="004A74B2"/>
    <w:rsid w:val="004B7A17"/>
    <w:rsid w:val="006D64C9"/>
    <w:rsid w:val="00705BA8"/>
    <w:rsid w:val="007117D9"/>
    <w:rsid w:val="00850425"/>
    <w:rsid w:val="00873927"/>
    <w:rsid w:val="0099376B"/>
    <w:rsid w:val="00C03069"/>
    <w:rsid w:val="00C24DC5"/>
    <w:rsid w:val="00CE258E"/>
    <w:rsid w:val="00D30E8E"/>
    <w:rsid w:val="00E17E4F"/>
    <w:rsid w:val="00E45769"/>
    <w:rsid w:val="00E54E71"/>
    <w:rsid w:val="00EB09E5"/>
    <w:rsid w:val="00EC0085"/>
    <w:rsid w:val="00F53AF6"/>
    <w:rsid w:val="00FA3D12"/>
    <w:rsid w:val="00FA6DFC"/>
    <w:rsid w:val="00FB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53C10"/>
  <w15:chartTrackingRefBased/>
  <w15:docId w15:val="{D196E771-0B08-48B1-8069-A620CFB8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76B"/>
    <w:rPr>
      <w:lang w:val="es-MX"/>
    </w:rPr>
  </w:style>
  <w:style w:type="paragraph" w:styleId="Piedepgina">
    <w:name w:val="footer"/>
    <w:basedOn w:val="Normal"/>
    <w:link w:val="PiedepginaCar"/>
    <w:uiPriority w:val="99"/>
    <w:unhideWhenUsed/>
    <w:rsid w:val="00993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76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7</cp:revision>
  <dcterms:created xsi:type="dcterms:W3CDTF">2021-10-05T20:19:00Z</dcterms:created>
  <dcterms:modified xsi:type="dcterms:W3CDTF">2021-10-22T15:10:00Z</dcterms:modified>
</cp:coreProperties>
</file>